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rPr>
          <w:sz w:val="28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13.01.2023г. родительница 3 а класса провела контроль питания в столовой МБОУ «Пушкинский пролицей №78». По результатам посещения был сделан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вывод: в столовой очень чисто, порции большие, горячие и очень вкусные.  Спасибо коллективу за работу, за достойное питание.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Замечаний и нареканий нет.</w:t>
      </w:r>
    </w:p>
    <w:p w14:paraId="02000000">
      <w:pPr>
        <w:pStyle w:val="Style_1"/>
        <w:rPr>
          <w:sz w:val="28"/>
        </w:rPr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-27233</wp:posOffset>
            </wp:positionH>
            <wp:positionV relativeFrom="page">
              <wp:posOffset>838200</wp:posOffset>
            </wp:positionV>
            <wp:extent cx="2903220" cy="389382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2903220" cy="389382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3622746</wp:posOffset>
            </wp:positionH>
            <wp:positionV relativeFrom="page">
              <wp:posOffset>1173480</wp:posOffset>
            </wp:positionV>
            <wp:extent cx="2628900" cy="3535680"/>
            <wp:wrapNone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2628900" cy="3535680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2023-01-13T07:43:31Z</dcterms:modified>
</cp:coreProperties>
</file>